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f35b286bd40caf2ddf4a7d16e6a36202af6f7"/>
    <w:p>
      <w:pPr>
        <w:pStyle w:val="Heading3"/>
      </w:pPr>
      <w:r>
        <w:t xml:space="preserve">Администрация района приглашает жителей на весенние субботники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rPr>
          <w:bCs/>
          <w:b/>
        </w:rPr>
        <w:t xml:space="preserve">Сделаем Москву чище!</w:t>
      </w:r>
    </w:p>
    <w:p>
      <w:pPr>
        <w:pStyle w:val="BodyText"/>
      </w:pPr>
      <w:r>
        <w:rPr>
          <w:bCs/>
          <w:b/>
        </w:rPr>
        <w:t xml:space="preserve">18 и 25 апреля во всех округах столицы пройдут традиционные общегородские субботники, участие в которых могут принять все желающие.</w:t>
      </w:r>
      <w:r>
        <w:t xml:space="preserve"> </w:t>
      </w:r>
      <w:r>
        <w:t xml:space="preserve">Для жителей района будут организованны пункты выдачи инвентаря в шаговой доступности от места проживания.</w:t>
      </w:r>
    </w:p>
    <w:p>
      <w:pPr>
        <w:pStyle w:val="BodyText"/>
      </w:pPr>
      <w:r>
        <w:rPr>
          <w:bCs/>
          <w:b/>
        </w:rPr>
        <w:t xml:space="preserve">За дополнительной информацией можно обратиться в управу района Ростокино по тел.: 8 (499) 181-86-71</w:t>
      </w:r>
    </w:p>
    <w:p>
      <w:pPr>
        <w:pStyle w:val="BodyText"/>
      </w:pPr>
      <w:r>
        <w:t xml:space="preserve">На 18 апреля 2015 года.</w:t>
      </w:r>
    </w:p>
    <w:p>
      <w:pPr>
        <w:pStyle w:val="BodyText"/>
      </w:pPr>
      <w:r>
        <w:t xml:space="preserve">Сбор в 9.00 на адресах:</w:t>
      </w:r>
    </w:p>
    <w:p>
      <w:pPr>
        <w:pStyle w:val="BodyText"/>
      </w:pPr>
      <w:r>
        <w:t xml:space="preserve">- проспект мира, д.185 к.1,2-207 (роща к ГАИ)</w:t>
      </w:r>
    </w:p>
    <w:p>
      <w:pPr>
        <w:pStyle w:val="BodyText"/>
      </w:pPr>
      <w:r>
        <w:t xml:space="preserve">- ул. Докукина, д.11 к.2, к пойме р. Яузы.</w:t>
      </w:r>
    </w:p>
    <w:p>
      <w:pPr>
        <w:pStyle w:val="BodyText"/>
      </w:pPr>
      <w:r>
        <w:t xml:space="preserve">- ул. Докукина, д.16-18 (около ПНД)</w:t>
      </w:r>
    </w:p>
    <w:p>
      <w:pPr>
        <w:pStyle w:val="BodyText"/>
      </w:pPr>
      <w:r>
        <w:t xml:space="preserve">- ул. Сельскохозяйственная, д.18 к.3,4</w:t>
      </w:r>
    </w:p>
    <w:p>
      <w:pPr>
        <w:pStyle w:val="BodyText"/>
      </w:pPr>
      <w:r>
        <w:t xml:space="preserve">Выдача инвентаря (грабли, носилки, пакеты и тд.) будет произведена по месту проведения субботников. С 9.30-10.00 часов.</w:t>
      </w:r>
    </w:p>
    <w:p>
      <w:pPr>
        <w:pStyle w:val="BodyText"/>
      </w:pPr>
      <w:r>
        <w:t xml:space="preserve">На 25 апреля 2015 года.</w:t>
      </w:r>
    </w:p>
    <w:p>
      <w:pPr>
        <w:pStyle w:val="BodyText"/>
      </w:pPr>
      <w:r>
        <w:t xml:space="preserve">Сбор в 9.00 на адресах:</w:t>
      </w:r>
    </w:p>
    <w:p>
      <w:pPr>
        <w:pStyle w:val="BodyText"/>
      </w:pPr>
      <w:r>
        <w:t xml:space="preserve">- Проспект Мира, д.185-207 (роща к ГАИ);</w:t>
      </w:r>
    </w:p>
    <w:p>
      <w:pPr>
        <w:pStyle w:val="BodyText"/>
      </w:pPr>
      <w:r>
        <w:t xml:space="preserve">- ул. Докукина, д.16-18 (около ПНД);</w:t>
      </w:r>
    </w:p>
    <w:p>
      <w:pPr>
        <w:pStyle w:val="BodyText"/>
      </w:pPr>
      <w:r>
        <w:t xml:space="preserve">- ул. Докукина, д.11, корп.2, к пойме р. Яузы;</w:t>
      </w:r>
    </w:p>
    <w:p>
      <w:pPr>
        <w:pStyle w:val="BodyText"/>
      </w:pPr>
      <w:r>
        <w:t xml:space="preserve">- ул. Сельскохозяйственная, д.18, корп.3, корп.4, к пойме реки Яуза (лыжно-роллерная трасса).</w:t>
      </w:r>
    </w:p>
    <w:p>
      <w:pPr>
        <w:pStyle w:val="BodyText"/>
      </w:pPr>
      <w:r>
        <w:t xml:space="preserve">Выдача инвентаря (грабли, носилки, пакеты и тд.) будет произведена по месту проведения субботников. С 9.30-10.00 часов.</w:t>
      </w:r>
    </w:p>
    <w:p>
      <w:pPr>
        <w:pStyle w:val="BodyText"/>
      </w:pPr>
      <w:r>
        <w:rPr>
          <w:bCs/>
          <w:b/>
        </w:rPr>
        <w:t xml:space="preserve">Ответственные:</w:t>
      </w:r>
    </w:p>
    <w:p>
      <w:pPr>
        <w:pStyle w:val="BodyText"/>
      </w:pPr>
      <w:r>
        <w:rPr>
          <w:bCs/>
          <w:b/>
        </w:rPr>
        <w:t xml:space="preserve">Бурова Екатерина Сергеевна, тел. 8-926-928-43-41;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Анисимов Роман Игоревич, тел. 8-926-625-70-09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http://rostokino.mos.ru/presscenter/news/detail/1635307.html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635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635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2024-02-02T07:59:38Z</dcterms:created>
  <dcterms:modified xsi:type="dcterms:W3CDTF">2024-02-02T07:59:38Z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