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062890d26264b291a08321105aedf810d77f538"/>
    <w:p>
      <w:pPr>
        <w:pStyle w:val="Heading3"/>
      </w:pPr>
      <w:r>
        <w:t xml:space="preserve">ВДНХ собирает лучших бизнесменов страны в День предпринимателя</w:t>
      </w:r>
    </w:p>
    <w:p>
      <w:pPr>
        <w:pStyle w:val="FirstParagraph"/>
      </w:pPr>
      <w:r>
        <w:t xml:space="preserve">26.05.2015</w:t>
      </w:r>
    </w:p>
    <w:p>
      <w:pPr>
        <w:pStyle w:val="BodyText"/>
      </w:pPr>
      <w:r>
        <w:t xml:space="preserve">Главная выставка страны становится важнейшей площадкой для проведения наиболее знаковых деловых, а также отраслевых мероприятий. 26 мая 2015 года на ВДНХ свой профессиональный праздник отметят бизнесмены. Мероприятие организовано Департаментом науки, промышленной политики и предпринимательства города Москвы. В рамках Дня российского предпринимателя на Главной выставке страны пройдут Московский предпринимательский форум «Время новых возможностей 15-20» и фестиваль «Сделано в Москве».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ВДНХ продолжает развивать традиции отраслевых праздников. На Выставке уже проходили масштабные торжества в честь Дня эколога, Дня строителя, профессиональный праздник работников Многофункциональных центров (МФЦ), а во вторник здесь соберутся российские предприниматели.</w:t>
      </w:r>
    </w:p>
    <w:p>
      <w:pPr>
        <w:pStyle w:val="BodyText"/>
      </w:pPr>
      <w:r>
        <w:t xml:space="preserve">Откроет форум пленарная дискуссия «Время новых возможностей 15-20», на которой бизнесмены, основавшие успешные компании, обсудят актуальные вопросы. В частности, будут затронуты такие вопросы, как изменение вектора развития бизнеса в условиях перемен, нивелирование последствий снижения спроса. В дискуссии примут участие председатель совета директоров компании Invitro</w:t>
      </w:r>
      <w:r>
        <w:t xml:space="preserve"> </w:t>
      </w:r>
      <w:r>
        <w:rPr>
          <w:bCs/>
          <w:b/>
        </w:rPr>
        <w:t xml:space="preserve">Александр Островский</w:t>
      </w:r>
      <w:r>
        <w:t xml:space="preserve">, сооснователь проекта TopDelivery</w:t>
      </w:r>
      <w:r>
        <w:t xml:space="preserve"> </w:t>
      </w:r>
      <w:r>
        <w:rPr>
          <w:bCs/>
          <w:b/>
        </w:rPr>
        <w:t xml:space="preserve">Глеб Никулин</w:t>
      </w:r>
      <w:r>
        <w:t xml:space="preserve">, генеральный директор компании Justin Case</w:t>
      </w:r>
      <w:r>
        <w:t xml:space="preserve"> </w:t>
      </w:r>
      <w:r>
        <w:rPr>
          <w:bCs/>
          <w:b/>
        </w:rPr>
        <w:t xml:space="preserve">Кирилл Сизюмов</w:t>
      </w:r>
      <w:r>
        <w:t xml:space="preserve">, а также другие известные предприниматели.</w:t>
      </w:r>
    </w:p>
    <w:p>
      <w:pPr>
        <w:pStyle w:val="BodyText"/>
      </w:pPr>
      <w:r>
        <w:t xml:space="preserve">Например, в бизнес-сессии «Социальное предпринимательство. Новые возможности: форматы и механизмы» выступит модератором известная актриса театра и кино, соучредитель благотворительного фонда «Подари жизнь»</w:t>
      </w:r>
      <w:r>
        <w:rPr>
          <w:bCs/>
          <w:b/>
        </w:rPr>
        <w:t xml:space="preserve">Чулпан Хаматова</w:t>
      </w:r>
      <w:r>
        <w:t xml:space="preserve">.</w:t>
      </w:r>
    </w:p>
    <w:p>
      <w:pPr>
        <w:pStyle w:val="BodyText"/>
      </w:pPr>
      <w:r>
        <w:t xml:space="preserve">В рамках фестиваля состоятся мастер-классы по ведению бизнеса, которые проведут ведущие бизнес-тренеры: «Идея на миллиард — создание бизнеса с нуля» от хирурга</w:t>
      </w:r>
      <w:r>
        <w:t xml:space="preserve"> </w:t>
      </w:r>
      <w:r>
        <w:rPr>
          <w:bCs/>
          <w:b/>
        </w:rPr>
        <w:t xml:space="preserve">Вячеслава Семенчука</w:t>
      </w:r>
      <w:r>
        <w:t xml:space="preserve">, «Антикризисное поведение: «Что делать во время кризиса?» Павла Кочкина и «Секреты нетворкинга: связи решают все»</w:t>
      </w:r>
      <w:r>
        <w:t xml:space="preserve"> </w:t>
      </w:r>
      <w:r>
        <w:rPr>
          <w:bCs/>
          <w:b/>
        </w:rPr>
        <w:t xml:space="preserve">Леонида Бугаева</w:t>
      </w:r>
      <w:r>
        <w:t xml:space="preserve">, автора книг «Мобильный маркетинга» и «Мобильный нетворкинг», основателя Академии экспертов.</w:t>
      </w:r>
    </w:p>
    <w:p>
      <w:pPr>
        <w:pStyle w:val="BodyText"/>
      </w:pPr>
      <w:r>
        <w:t xml:space="preserve">Для тех, кто уже вплотную подошел к открытию собственного дела, предусмотрена отдельная</w:t>
      </w:r>
      <w:r>
        <w:t xml:space="preserve"> </w:t>
      </w:r>
      <w:r>
        <w:rPr>
          <w:bCs/>
          <w:b/>
        </w:rPr>
        <w:t xml:space="preserve">консультационная площадка «Бизнес-МФЦ»</w:t>
      </w:r>
      <w:r>
        <w:t xml:space="preserve">. Здесь можно будет не только задать вопросы представителям профильных служб, но и зарегистрировать свою компанию, получить цифровую подпись, открыть расчетный счет — помогут в этом сотрудники УФНС, «Сбербанка», «Банка Москвы», «Промсвязьбанка». О возможностях по развитию своего дела проконсультируют представители ГБУ «Малый бизнес Москвы», о защите бизнеса — сотрудники Штаба по защите бизнеса при Правительстве Москвы. «Опора России» и «Деловая Россия» расскажут о том, как общественные организации могут оказать поддержку предпринимателям. Процедуру проведения госзакупок подробно раскроют сотрудники Департамента города Москвы по конкурентной политике и Департамента экономической политики и развития.</w:t>
      </w:r>
    </w:p>
    <w:p>
      <w:pPr>
        <w:pStyle w:val="BodyText"/>
      </w:pPr>
      <w:r>
        <w:t xml:space="preserve">В течение всего дня на мероприятии будет работать выставка — презентация московских инновационных товаров</w:t>
      </w:r>
      <w:r>
        <w:rPr>
          <w:bCs/>
          <w:b/>
        </w:rPr>
        <w:t xml:space="preserve">«Сделано в Москве»</w:t>
      </w:r>
      <w:r>
        <w:t xml:space="preserve">, которая позволит столичным предпринимателям представить широкой аудитории свои продукты и решения. Для многих столичных стартаперов это будет «первый выход в свет» — именно на форуме они впервые представят общественности свои высокотехнологичные товары. Будут развернуты несколько тематических площадок: «Социальное предпринимательство», «Инновации и IT», «Юный предприниматель».</w:t>
      </w:r>
    </w:p>
    <w:p>
      <w:pPr>
        <w:pStyle w:val="BodyText"/>
      </w:pPr>
      <w:r>
        <w:t xml:space="preserve">Резиденты площадки «Инновации и IT» познакомят гостей и участников мероприятия со своими передовыми исследовательскими, опытно-конструкторскими и серийными работами. Так, компания «ЛЕД-Эффект» представит системы автоматизированного управления освещением, которые позволяют экономить до 90% электроэнергии, компания Healbe — браслет-датчик отечественного производства для мониторинга питания и расхода калорий, компания Genotek расскажет о своих разработках в области расшифровки ДНК.</w:t>
      </w:r>
    </w:p>
    <w:p>
      <w:pPr>
        <w:pStyle w:val="BodyText"/>
      </w:pPr>
      <w:r>
        <w:t xml:space="preserve">На площадке «Социальное предпринимательство» своим опытом поделятся представители компаний «И-Пандус», «Лыжи мечты», «Наивно? Очень», «Авоська дарит надежду», «Мама работает/Мамы Сами», Charity Shop, «Бампер», «Я-медиа», «Социальная мастерская нужных подарков» и другие. Всего будут представлены порядка 50 наиболее ярких социальных предприятий России.</w:t>
      </w:r>
    </w:p>
    <w:p>
      <w:pPr>
        <w:pStyle w:val="BodyText"/>
      </w:pPr>
      <w:r>
        <w:t xml:space="preserve">В культурной части фестиваля посетителей ждет уникальный арт-объект — исторический фотолабиринт, посвященный деятельности меценатов в Москве. В лабиринте представлены около 20 тем, в том числе мода, торговля, рестораны, свадьбы, транспорт, архитектура, а также биографии купеческих семей столицы, внесших значительный вклад в развитие благотворительности в России: Мамонтовых, Третьяковых, Бахрушиных, Морозовых, Эйнемов, Елисеевых и многих других. Арт-пространство разместится на площади в тысячу квадратных метров.</w:t>
      </w:r>
    </w:p>
    <w:p>
      <w:pPr>
        <w:pStyle w:val="BodyText"/>
      </w:pPr>
      <w:r>
        <w:t xml:space="preserve">Специальная программа предусмотрена для гостей с детьми. Самые маленькие смогут посмотреть мультфильмы на проекторе «МУЛЬТиКУБИК». Ребятам постарше социальный стартап LifeCamp поможет определится с будущей профессией. Также юные предприниматели смогут построить модель своего бизнеса из Lego, попробовать свои силы в экономической игре «Технополия», в которой игрок выступает в качестве резидента технополиса. Мастер-классы для школьников проведет инженерно-развлекательный проект «Робостанция».</w:t>
      </w:r>
    </w:p>
    <w:p>
      <w:pPr>
        <w:pStyle w:val="BodyText"/>
      </w:pPr>
      <w:r>
        <w:rPr>
          <w:bCs/>
          <w:b/>
        </w:rPr>
        <w:t xml:space="preserve">МЕСТО:</w:t>
      </w:r>
      <w:r>
        <w:t xml:space="preserve"> </w:t>
      </w:r>
      <w:r>
        <w:t xml:space="preserve">площадь вокруг фонтана «Дружба народов»</w:t>
      </w:r>
      <w:r>
        <w:br/>
      </w:r>
      <w:r>
        <w:rPr>
          <w:bCs/>
          <w:b/>
        </w:rPr>
        <w:t xml:space="preserve">ВРЕМЯ:</w:t>
      </w:r>
      <w:r>
        <w:t xml:space="preserve"> </w:t>
      </w:r>
      <w:r>
        <w:t xml:space="preserve">26 мая с 9:00 до 19:00</w:t>
      </w:r>
      <w:r>
        <w:br/>
      </w:r>
      <w:r>
        <w:rPr>
          <w:bCs/>
          <w:b/>
        </w:rPr>
        <w:t xml:space="preserve">СТОИМОСТЬ:</w:t>
      </w:r>
      <w:r>
        <w:t xml:space="preserve"> </w:t>
      </w:r>
      <w:r>
        <w:t xml:space="preserve">вход по приглашениям</w:t>
      </w:r>
      <w:r>
        <w:br/>
      </w:r>
      <w:r>
        <w:rPr>
          <w:bCs/>
          <w:b/>
        </w:rPr>
        <w:t xml:space="preserve">ОРГАНИЗАТОРЫ:</w:t>
      </w:r>
      <w:r>
        <w:t xml:space="preserve"> </w:t>
      </w:r>
      <w:r>
        <w:t xml:space="preserve">Департамент науки, промышленной политики и предпринимательства города Москвы.</w:t>
      </w:r>
    </w:p>
    <w:p>
      <w:pPr>
        <w:pStyle w:val="BodyText"/>
      </w:pPr>
      <w:r>
        <w:t xml:space="preserve">Приглашаем представителей СМИ в 10:00. Аккредитация обязательна. Пресс-служба ВДНХ: +7(495)748-34-20,</w:t>
      </w:r>
      <w:hyperlink r:id="rId20">
        <w:r>
          <w:rPr>
            <w:rStyle w:val="Hyperlink"/>
          </w:rPr>
          <w:t xml:space="preserve">press@vdnh.ru</w:t>
        </w:r>
      </w:hyperlink>
      <w:r>
        <w:t xml:space="preserve">.</w:t>
      </w:r>
    </w:p>
    <w:p>
      <w:pPr>
        <w:pStyle w:val="BodyText"/>
      </w:pPr>
      <w:r>
        <w:rPr>
          <w:bCs/>
          <w:b/>
          <w:iCs/>
          <w:i/>
        </w:rPr>
        <w:t xml:space="preserve">СПРАВКА</w:t>
      </w:r>
    </w:p>
    <w:p>
      <w:pPr>
        <w:pStyle w:val="BodyText"/>
      </w:pPr>
      <w:r>
        <w:rPr>
          <w:bCs/>
          <w:b/>
          <w:iCs/>
          <w:i/>
        </w:rPr>
        <w:t xml:space="preserve">ВДНХ - важнейшая площадка для проведения отраслевых мероприятий</w:t>
      </w:r>
    </w:p>
    <w:p>
      <w:pPr>
        <w:pStyle w:val="BodyText"/>
      </w:pPr>
    </w:p>
    <w:p>
      <w:pPr>
        <w:pStyle w:val="BodyText"/>
      </w:pPr>
      <w:r>
        <w:rPr>
          <w:iCs/>
          <w:i/>
        </w:rPr>
        <w:t xml:space="preserve">Главная выставка страны возрождает традиции отраслевых и профессиональных праздников. Первым подобным мероприятием стало празднование в июне 2014 года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Дня эколога</w:t>
      </w:r>
      <w:r>
        <w:rPr>
          <w:iCs/>
          <w:i/>
        </w:rPr>
        <w:t xml:space="preserve">. Министерство природных ресурсов и экологии РФ совместно с Русским географическим обществом и молодежным экологическим движением «Твоя природа» представили на главной Выставке страны игровой экологический турнир для школьников.</w:t>
      </w:r>
    </w:p>
    <w:p>
      <w:pPr>
        <w:pStyle w:val="BodyText"/>
      </w:pPr>
      <w:r>
        <w:rPr>
          <w:iCs/>
          <w:i/>
        </w:rPr>
        <w:t xml:space="preserve">В августе 2014 года ВДНХ стала флагманской площадкой празднования общегородского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Дня строителя</w:t>
      </w:r>
      <w:r>
        <w:rPr>
          <w:iCs/>
          <w:i/>
        </w:rPr>
        <w:t xml:space="preserve">. Организатором мероприятия выступил Стройкомплекс города Москвы. Для москвичей, ветеранов строек столицы и молодых мастеров был дан концерт звезд эстрады и популярных групп, а завершил вечер торжественный салют.</w:t>
      </w:r>
    </w:p>
    <w:p>
      <w:pPr>
        <w:pStyle w:val="BodyText"/>
      </w:pPr>
      <w:r>
        <w:rPr>
          <w:iCs/>
          <w:i/>
        </w:rPr>
        <w:t xml:space="preserve">В сентябре 2014 года на ВДНХ прошел отраслевой праздник сотрудников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Многофункциональных центров столицы</w:t>
      </w:r>
      <w:r>
        <w:rPr>
          <w:iCs/>
          <w:i/>
        </w:rPr>
        <w:t xml:space="preserve">. В этот день на территории ВДНХ работали мобильные офисы МФЦ, в которых жители могли получить все интересующие их государственные услуги. Для гостей организаторы подготовили праздничный концерт с участием известных российских исполнителей. Организаторами мероприятие выступили ГБУ «Многофункциональные центры предоставления государственных услуг города Москвы» и ОАО «ВДНХ».</w:t>
      </w:r>
    </w:p>
    <w:p>
      <w:pPr>
        <w:pStyle w:val="BodyText"/>
      </w:pP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http://rostokino.mos.ru/presscenter/news/detail/1889989.html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Ростокино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rostokino.mos.ru" TargetMode="External" /><Relationship Type="http://schemas.openxmlformats.org/officeDocument/2006/relationships/hyperlink" Id="rId21" Target="http://rostokino.mos.ru/presscenter/news/detail/1889989.html" TargetMode="External" /><Relationship Type="http://schemas.openxmlformats.org/officeDocument/2006/relationships/hyperlink" Id="rId20" Target="mailto:press@vdnh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rostokino.mos.ru" TargetMode="External" /><Relationship Type="http://schemas.openxmlformats.org/officeDocument/2006/relationships/hyperlink" Id="rId21" Target="http://rostokino.mos.ru/presscenter/news/detail/1889989.html" TargetMode="External" /><Relationship Type="http://schemas.openxmlformats.org/officeDocument/2006/relationships/hyperlink" Id="rId20" Target="mailto:press@vdnh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2025-07-21T23:33:47Z</dcterms:created>
  <dcterms:modified xsi:type="dcterms:W3CDTF">2025-07-21T23:33:47Z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